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E" w:rsidRPr="0039444E" w:rsidRDefault="0039444E" w:rsidP="0039444E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39444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Мифы о вакцинации в вопросах и ответах</w:t>
      </w:r>
    </w:p>
    <w:p w:rsidR="0039444E" w:rsidRPr="0039444E" w:rsidRDefault="0039444E" w:rsidP="0039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Прививки только ослабляют иммунитет, зачем их делать?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То, что вакцины ослабляют иммунную систему, не подтверждается ни одним научным исследованием. Наоборот, много раз изучалось влияние вакцин на формирование специфического иммунитета, что, в сущности, и является целью вакцинации.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В вакцинах содержится ртуть?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Многие вакцины в своем составе имеют органический антисептик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этилртутьтиосалицилат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натрия (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тиомерсал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). Однако </w:t>
      </w:r>
      <w:r w:rsidRPr="00741109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этиловые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соединения ртути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малотоксичны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, хорошо выводятся из организма. Кроме того, человек естественным путем ежедневно получает ртуть из продуктов питания, воды, атмосферного воздуха в большем количестве, чем то, которое он получает от одной дозы вакцины.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Правда ли, что вакцины, содержащие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мертиолят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, вызывают аутизм?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Мертиолят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тиомерсал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ртутьорганический антисептик, применяющийся для предотвращения бактериального и грибкового загрязнения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мультидозовых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вакцин (флакон вакцин, рассчитанный на несколько доз). По результатам более десятка научных исследований можно утверждать, что связи между применением вакцин с </w:t>
      </w:r>
      <w:proofErr w:type="spellStart"/>
      <w:proofErr w:type="gram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ртуть-органическими</w:t>
      </w:r>
      <w:proofErr w:type="spellEnd"/>
      <w:proofErr w:type="gram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соединениями и развитием аутизма нет.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Зачем прививать детей, если здоровый ребенок имеет хороший естественный иммунитет?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Вакцинация направлена на формирование специфического иммунитета против конкретного типа возбудителя. Сам по себе здоровый образ жизни или полноценное питание не способны обеспечить полную защиту от специфического возбудителя инфекции.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Правда ли, что вакцина от гепатита</w:t>
      </w:r>
      <w:proofErr w:type="gram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разрушает печень?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Нет, вакцина против гепатита</w:t>
      </w:r>
      <w:proofErr w:type="gram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</w:t>
      </w:r>
      <w:proofErr w:type="gram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оказывает деструктивного действия на печеночные клетки.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Верно ли, что вакциной БЦЖ уже давно не прививают в других странах?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Нет, БЦЖ (BCG) применяется во всех без исключения странах, но по разным схемам. Именно успех вакцинации на фоне снижения 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заболеваемости туберкулезом позволили таким странам, как США, Англия, Япония, отказаться от массовой вакцинации БЦЖ и перейти к вакцинации против туберкулеза только в группах риска. Остальное большинство стран продолжают прививать новорожденных, </w:t>
      </w:r>
      <w:proofErr w:type="gram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при том</w:t>
      </w:r>
      <w:proofErr w:type="gram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, как можно раньше (в первые дни жизни) из-за высокого риска инфицирования в раннем возрасте.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Правда ли, что при надлежащих санитарных условиях вакцинация не требуется?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Нет, к сожалению, соблюдение всех санитарно-гигиенических требований не защитит человечество от многих инфекций. Если прекратить вакцинацию, то, к примеру, ныне редкие вспышки кори или полиомиелита разразятся эпидемиями.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Насколько безопасны вакцины?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Вакцины очень безопасны. При производстве вакцин проводят множество лабораторных, токсикологических и клинических испытаний, прежде чем запускать новый препарат в массовое производство. Помимо того постоянно совершенствуется технология изготовления, меры по улучшению безопасности и качества новых вакцин. Несмотря на все это, некоторые вакцины могут вызывать нежелательные последствия в виде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поствакцинальных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реакций и </w:t>
      </w:r>
      <w:proofErr w:type="spellStart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поствакцинальных</w:t>
      </w:r>
      <w:proofErr w:type="spellEnd"/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осложнений. Но риск их развития не может быть сравним с риском распространения натуральных инфекций.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Вопрос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Зачем прививаться от болезней, которые регистрируются в нашей стране в единичных случаях?</w:t>
      </w:r>
    </w:p>
    <w:p w:rsidR="0039444E" w:rsidRPr="00741109" w:rsidRDefault="0039444E" w:rsidP="0039444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110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Ответ</w:t>
      </w:r>
      <w:r w:rsidRPr="00741109">
        <w:rPr>
          <w:rFonts w:ascii="Georgia" w:eastAsia="Times New Roman" w:hAnsi="Georgia" w:cs="Times New Roman"/>
          <w:sz w:val="28"/>
          <w:szCs w:val="28"/>
          <w:lang w:eastAsia="ru-RU"/>
        </w:rPr>
        <w:t>: Несмотря на то, что многие болезни благодаря вакцинации ушли в прошлое, возбудитель все еще существует в других регионах или даже сохраняется на территории в слабоактивной форме. Поэтому, если остановить вакцинацию, это неизбежно приведет к возвращению эпидемий.</w:t>
      </w:r>
    </w:p>
    <w:p w:rsidR="00F274FA" w:rsidRDefault="00F274FA"/>
    <w:sectPr w:rsidR="00F274FA" w:rsidSect="00F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4E"/>
    <w:rsid w:val="0039444E"/>
    <w:rsid w:val="00741109"/>
    <w:rsid w:val="00E066D0"/>
    <w:rsid w:val="00F2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A"/>
  </w:style>
  <w:style w:type="paragraph" w:styleId="1">
    <w:name w:val="heading 1"/>
    <w:basedOn w:val="a"/>
    <w:link w:val="10"/>
    <w:uiPriority w:val="9"/>
    <w:qFormat/>
    <w:rsid w:val="0039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3</cp:revision>
  <dcterms:created xsi:type="dcterms:W3CDTF">2019-04-02T11:34:00Z</dcterms:created>
  <dcterms:modified xsi:type="dcterms:W3CDTF">2019-04-08T13:11:00Z</dcterms:modified>
</cp:coreProperties>
</file>